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9"/>
      </w:tblGrid>
      <w:tr w:rsidR="00726CAE" w:rsidRPr="00726CAE" w:rsidTr="005E14E9">
        <w:tc>
          <w:tcPr>
            <w:tcW w:w="10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726CAE" w:rsidRPr="00726CAE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6CAE" w:rsidRPr="00726CAE" w:rsidRDefault="00726CAE" w:rsidP="007D41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726CAE" w:rsidRPr="00726CAE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6CAE" w:rsidRPr="00726CAE" w:rsidRDefault="00726CAE" w:rsidP="007D414E">
                  <w:pPr>
                    <w:spacing w:after="0" w:line="240" w:lineRule="auto"/>
                    <w:ind w:right="-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о приеме документов для участия в конкурсе </w:t>
                  </w:r>
                  <w:r w:rsidRPr="00726C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замещение</w:t>
                  </w:r>
                </w:p>
                <w:p w:rsidR="00726CAE" w:rsidRPr="00726CAE" w:rsidRDefault="00726CAE" w:rsidP="007D414E">
                  <w:pPr>
                    <w:spacing w:after="0" w:line="240" w:lineRule="auto"/>
                    <w:ind w:right="-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</w:t>
                  </w:r>
                  <w:r w:rsidR="007D41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ой</w:t>
                  </w:r>
                  <w:r w:rsidRPr="00726C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должност</w:t>
                  </w:r>
                  <w:r w:rsidR="007D41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</w:t>
                  </w:r>
                  <w:r w:rsidRPr="00726C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 государственной</w:t>
                  </w:r>
                </w:p>
                <w:p w:rsidR="00726CAE" w:rsidRPr="00726CAE" w:rsidRDefault="00726CAE" w:rsidP="007D414E">
                  <w:pPr>
                    <w:spacing w:after="0" w:line="240" w:lineRule="auto"/>
                    <w:ind w:right="-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гражданской службы в  </w:t>
                  </w:r>
                  <w:r w:rsidR="007D41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Территориальном органе</w:t>
                  </w:r>
                </w:p>
                <w:p w:rsidR="007D414E" w:rsidRDefault="00726CAE" w:rsidP="007D414E">
                  <w:pPr>
                    <w:spacing w:after="0" w:line="240" w:lineRule="auto"/>
                    <w:ind w:right="-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Федеральной службы государственной статистики</w:t>
                  </w:r>
                </w:p>
                <w:p w:rsidR="00726CAE" w:rsidRPr="00726CAE" w:rsidRDefault="007D414E" w:rsidP="007D414E">
                  <w:pPr>
                    <w:spacing w:after="0" w:line="240" w:lineRule="auto"/>
                    <w:ind w:right="-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Республике Карелия</w:t>
                  </w:r>
                </w:p>
              </w:tc>
            </w:tr>
          </w:tbl>
          <w:p w:rsidR="00726CAE" w:rsidRPr="00726CAE" w:rsidRDefault="00726CAE" w:rsidP="007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CAE" w:rsidRPr="00726CAE" w:rsidTr="005E14E9">
        <w:tc>
          <w:tcPr>
            <w:tcW w:w="10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CAE" w:rsidRPr="00726CAE" w:rsidRDefault="00726CAE" w:rsidP="0072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A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726CAE" w:rsidRPr="00726CAE" w:rsidTr="005E14E9">
        <w:tc>
          <w:tcPr>
            <w:tcW w:w="10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CAE" w:rsidRDefault="007D414E" w:rsidP="007D414E">
            <w:pPr>
              <w:spacing w:before="100" w:beforeAutospacing="1" w:after="100" w:afterAutospacing="1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Территориальный орган </w:t>
            </w:r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государственной статистики</w:t>
            </w:r>
            <w:r w:rsidR="009B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Республике Карелия</w:t>
            </w:r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объявляет </w:t>
            </w:r>
            <w:proofErr w:type="gramStart"/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приеме документов для участия в конкурсе на замещение вакантн</w:t>
            </w:r>
            <w:r w:rsidR="009B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должност</w:t>
            </w:r>
            <w:r w:rsidR="009B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федеральной государственной гражданской службы в соответствии</w:t>
            </w:r>
            <w:proofErr w:type="gramEnd"/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Карелиястата</w:t>
            </w:r>
            <w:proofErr w:type="spellEnd"/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9B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9B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 </w:t>
            </w:r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– Конкурс)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февраля</w:t>
            </w:r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марта</w:t>
            </w:r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726CAE"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tbl>
            <w:tblPr>
              <w:tblStyle w:val="a4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2977"/>
              <w:gridCol w:w="2410"/>
              <w:gridCol w:w="4819"/>
            </w:tblGrid>
            <w:tr w:rsidR="007D414E" w:rsidRPr="00664065" w:rsidTr="007D414E">
              <w:tc>
                <w:tcPr>
                  <w:tcW w:w="2977" w:type="dxa"/>
                </w:tcPr>
                <w:p w:rsidR="007D414E" w:rsidRPr="007D414E" w:rsidRDefault="007D414E" w:rsidP="00B428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4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2410" w:type="dxa"/>
                </w:tcPr>
                <w:p w:rsidR="007D414E" w:rsidRPr="007D414E" w:rsidRDefault="007D414E" w:rsidP="00B428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4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Категория групп</w:t>
                  </w:r>
                </w:p>
              </w:tc>
              <w:tc>
                <w:tcPr>
                  <w:tcW w:w="4819" w:type="dxa"/>
                </w:tcPr>
                <w:p w:rsidR="007D414E" w:rsidRPr="007D414E" w:rsidRDefault="007D414E" w:rsidP="00B428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4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отдела</w:t>
                  </w:r>
                </w:p>
              </w:tc>
            </w:tr>
            <w:tr w:rsidR="007D414E" w:rsidTr="007D414E">
              <w:tc>
                <w:tcPr>
                  <w:tcW w:w="2977" w:type="dxa"/>
                </w:tcPr>
                <w:p w:rsidR="007D414E" w:rsidRPr="007D414E" w:rsidRDefault="007D414E" w:rsidP="00B428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41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специалист-эксперт</w:t>
                  </w:r>
                </w:p>
              </w:tc>
              <w:tc>
                <w:tcPr>
                  <w:tcW w:w="2410" w:type="dxa"/>
                </w:tcPr>
                <w:p w:rsidR="007D414E" w:rsidRPr="007D414E" w:rsidRDefault="007D414E" w:rsidP="00B428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41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старшая</w:t>
                  </w:r>
                </w:p>
              </w:tc>
              <w:tc>
                <w:tcPr>
                  <w:tcW w:w="4819" w:type="dxa"/>
                </w:tcPr>
                <w:p w:rsidR="007D414E" w:rsidRPr="007D414E" w:rsidRDefault="007D414E" w:rsidP="00B428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41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статистики предприятий, региональных счетов и балансов</w:t>
                  </w:r>
                </w:p>
              </w:tc>
            </w:tr>
          </w:tbl>
          <w:p w:rsidR="007D414E" w:rsidRPr="00726CAE" w:rsidRDefault="007D414E" w:rsidP="007D414E">
            <w:pPr>
              <w:spacing w:before="100" w:beforeAutospacing="1" w:after="100" w:afterAutospacing="1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CAE" w:rsidRPr="00726CAE" w:rsidTr="005E14E9">
        <w:tc>
          <w:tcPr>
            <w:tcW w:w="10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CAE" w:rsidRPr="00726CAE" w:rsidRDefault="00726CAE" w:rsidP="0072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26CAE" w:rsidRPr="00726CAE" w:rsidTr="005E14E9">
        <w:tc>
          <w:tcPr>
            <w:tcW w:w="10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CAE" w:rsidRPr="00726CAE" w:rsidRDefault="00726CAE" w:rsidP="00726CAE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      </w:r>
            <w:proofErr w:type="gramEnd"/>
          </w:p>
        </w:tc>
      </w:tr>
      <w:tr w:rsidR="00726CAE" w:rsidRPr="00726CAE" w:rsidTr="005E14E9">
        <w:tc>
          <w:tcPr>
            <w:tcW w:w="10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CAE" w:rsidRPr="00726CAE" w:rsidRDefault="00726CAE" w:rsidP="007D414E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A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         </w:t>
            </w:r>
            <w:proofErr w:type="gramStart"/>
            <w:r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п. 11 ст. 16 Федерального закона от 27 июля 2004 года </w:t>
            </w:r>
            <w:r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726CAE" w:rsidRPr="00726CAE" w:rsidTr="005E14E9">
        <w:tc>
          <w:tcPr>
            <w:tcW w:w="10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CAE" w:rsidRPr="00726CAE" w:rsidRDefault="00726CAE" w:rsidP="0072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26CAE" w:rsidRPr="00726CAE" w:rsidTr="005E14E9">
        <w:tc>
          <w:tcPr>
            <w:tcW w:w="10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3"/>
            </w:tblGrid>
            <w:tr w:rsidR="00726CAE" w:rsidRPr="00726CAE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6CAE" w:rsidRPr="00726CAE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 претендентам, принимающим участие в Конкурсе, предъявляются квалификационные требования в соответствии со ст. 12 Федерального закона </w:t>
                  </w: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 </w:t>
                  </w:r>
                  <w:r w:rsidRPr="00726CA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гражданской службы</w:t>
                  </w:r>
                  <w:r w:rsidRPr="00B37F5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» </w:t>
                  </w:r>
                  <w:hyperlink r:id="rId6" w:history="1">
                    <w:r w:rsidRPr="00B37F58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u w:val="single"/>
                        <w:lang w:eastAsia="ru-RU"/>
                      </w:rPr>
                      <w:t>(</w:t>
                    </w:r>
                    <w:r w:rsidRPr="00B37F58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  <w:u w:val="single"/>
                        <w:lang w:eastAsia="ru-RU"/>
                      </w:rPr>
                      <w:t>приложение № 1</w:t>
                    </w:r>
                    <w:r w:rsidRPr="00B37F58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u w:val="single"/>
                        <w:lang w:eastAsia="ru-RU"/>
                      </w:rPr>
                      <w:t>).</w:t>
                    </w:r>
                  </w:hyperlink>
                </w:p>
              </w:tc>
            </w:tr>
            <w:tr w:rsidR="00726CAE" w:rsidRPr="00726CAE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6CAE" w:rsidRPr="00B37F58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в </w:t>
                  </w:r>
                  <w:hyperlink r:id="rId7" w:history="1">
                    <w:r w:rsidRPr="00B37F58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  <w:u w:val="single"/>
                        <w:lang w:eastAsia="ru-RU"/>
                      </w:rPr>
                      <w:t>приложении № 2</w:t>
                    </w:r>
                    <w:r w:rsidRPr="00B37F58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726CAE" w:rsidRPr="00726CAE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sub_1010"/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0"/>
                </w:p>
                <w:p w:rsidR="00726CAE" w:rsidRPr="00726CAE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726CAE" w:rsidRPr="00726CAE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726CAE" w:rsidRPr="00726CAE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sub_1019"/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1"/>
                </w:p>
                <w:p w:rsidR="00726CAE" w:rsidRPr="00726CAE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на </w:t>
                  </w:r>
                  <w:proofErr w:type="gramStart"/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замещение</w:t>
                  </w:r>
                  <w:proofErr w:type="gramEnd"/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которой претендуют кандидаты: тестирование, индивидуальное собеседование.</w:t>
                  </w:r>
                </w:p>
                <w:p w:rsidR="00726CAE" w:rsidRPr="00726CAE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            </w:r>
                </w:p>
                <w:p w:rsidR="00726CAE" w:rsidRPr="00726CAE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Тестирование считается пройденным, если кандидат правильно ответил на </w:t>
                  </w:r>
                  <w:r w:rsidRPr="00726C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70</w:t>
                  </w: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 более процентов заданных вопросов.</w:t>
                  </w:r>
                </w:p>
                <w:p w:rsidR="00726CAE" w:rsidRPr="00726CAE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целях мотивации к самоподготовке и повышению профессионального уровня претендента можно пройти </w:t>
                  </w:r>
                  <w:hyperlink r:id="rId8" w:history="1">
                    <w:r w:rsidRPr="00726CA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5C4A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</w:t>
                  </w:r>
                  <w:hyperlink r:id="rId9" w:history="1">
                    <w:r w:rsidR="005C4A86" w:rsidRPr="00F74616">
                      <w:rPr>
                        <w:rStyle w:val="a3"/>
                        <w:rFonts w:ascii="Times New Roman" w:eastAsia="Times New Roman" w:hAnsi="Times New Roman" w:cs="Times New Roman"/>
                        <w:sz w:val="26"/>
                        <w:szCs w:val="26"/>
                        <w:lang w:eastAsia="ru-RU"/>
                      </w:rPr>
                      <w:t>https://rosmintrud.ru/testing/default/view/1</w:t>
                    </w:r>
                  </w:hyperlink>
                  <w:r w:rsidR="005C4A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) </w:t>
                  </w: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726CAE" w:rsidRPr="00726CAE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726CAE" w:rsidRPr="00726CAE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sub_1021"/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Start w:id="3" w:name="sub_1022"/>
                  <w:bookmarkEnd w:id="2"/>
                  <w:bookmarkEnd w:id="3"/>
                </w:p>
                <w:p w:rsidR="00726CAE" w:rsidRPr="00726CAE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726CAE" w:rsidRPr="00726CAE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 результатам конкурса издается приказ Росстата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726CAE" w:rsidRPr="00726CAE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Планируем</w:t>
                  </w:r>
                  <w:r w:rsidR="00B37F5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ая</w:t>
                  </w: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дат</w:t>
                  </w:r>
                  <w:r w:rsidR="00B37F5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проведения тестирования </w:t>
                  </w:r>
                  <w:r w:rsidR="00B37F5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B37F5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апреля</w:t>
                  </w: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20</w:t>
                  </w:r>
                  <w:r w:rsidR="00B37F5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года.</w:t>
                  </w:r>
                </w:p>
                <w:p w:rsidR="00726CAE" w:rsidRDefault="00726CAE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Индивидуальное собеседование на замещение вакантн</w:t>
                  </w:r>
                  <w:r w:rsidR="00B37F5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ой</w:t>
                  </w: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должност</w:t>
                  </w:r>
                  <w:r w:rsidR="00B37F5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состоится </w:t>
                  </w:r>
                  <w:r w:rsidR="00B37F5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B37F5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апреля</w:t>
                  </w: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20</w:t>
                  </w:r>
                  <w:r w:rsidR="00B37F5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  <w:r w:rsidRPr="00726C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года;</w:t>
                  </w:r>
                </w:p>
                <w:p w:rsidR="009B5686" w:rsidRDefault="009B5686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9B5686" w:rsidRPr="00726CAE" w:rsidRDefault="009B5686" w:rsidP="00726CAE">
                  <w:pPr>
                    <w:spacing w:before="100" w:beforeAutospacing="1" w:after="100" w:afterAutospacing="1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726CAE" w:rsidRPr="00726CAE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B5686" w:rsidRDefault="009B5686" w:rsidP="00726C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9B5686" w:rsidRDefault="009B5686" w:rsidP="00726C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9B5686" w:rsidRDefault="009B5686" w:rsidP="00726C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726CAE" w:rsidRPr="00726CAE" w:rsidRDefault="00726CAE" w:rsidP="00726C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6CA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726CAE" w:rsidRPr="00726CAE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26CAE" w:rsidRPr="00726CAE" w:rsidRDefault="00726CAE" w:rsidP="00B37F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с </w:t>
                        </w:r>
                        <w:r w:rsidR="00B37F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>27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</w:t>
                        </w:r>
                        <w:r w:rsidR="00B37F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>февраля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B37F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>18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</w:t>
                        </w:r>
                        <w:r w:rsidR="00B37F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>марта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20</w:t>
                        </w:r>
                        <w:r w:rsidR="00B37F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>20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года</w:t>
                        </w:r>
                      </w:p>
                    </w:tc>
                  </w:tr>
                  <w:tr w:rsidR="00726CAE" w:rsidRPr="00726CAE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26CAE" w:rsidRPr="00726CAE" w:rsidRDefault="00726CAE" w:rsidP="00726C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понедельник – четверг 10:00 – 16:00, пятница 10:00-15:00.  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726CAE" w:rsidRPr="00726CAE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26CAE" w:rsidRPr="00726CAE" w:rsidRDefault="00726CAE" w:rsidP="00726C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по адресу 1</w:t>
                        </w:r>
                        <w:r w:rsidR="00C35A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85028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, г. </w:t>
                        </w:r>
                        <w:r w:rsidR="00C35A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Петрозаводск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="00C35A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Красная</w:t>
                        </w:r>
                        <w:proofErr w:type="gramEnd"/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 ул., д. 3</w:t>
                        </w:r>
                        <w:r w:rsidR="00C35A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каб</w:t>
                        </w:r>
                        <w:proofErr w:type="spellEnd"/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. 2</w:t>
                        </w:r>
                        <w:r w:rsidR="00C35A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14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</w:p>
                      <w:p w:rsidR="00726CAE" w:rsidRPr="00726CAE" w:rsidRDefault="00726CAE" w:rsidP="00726C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26CAE" w:rsidRPr="00726CAE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26CAE" w:rsidRPr="00726CAE" w:rsidRDefault="00726CAE" w:rsidP="00C35A9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Контактное лицо: </w:t>
                        </w:r>
                        <w:r w:rsidR="00C35A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Колесова Ольга Викторовна</w:t>
                        </w:r>
                      </w:p>
                    </w:tc>
                  </w:tr>
                  <w:tr w:rsidR="00726CAE" w:rsidRPr="00726CAE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35A9C" w:rsidRDefault="00726CAE" w:rsidP="00C35A9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                                  тел. 8(</w:t>
                        </w:r>
                        <w:r w:rsidR="00C35A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8142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)7</w:t>
                        </w:r>
                        <w:r w:rsidR="00C35A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8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C35A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26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C35A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29.</w:t>
                        </w:r>
                      </w:p>
                      <w:p w:rsidR="00726CAE" w:rsidRPr="00726CAE" w:rsidRDefault="00726CAE" w:rsidP="00C35A9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726CAE" w:rsidRPr="00726CAE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26CAE" w:rsidRPr="00726CAE" w:rsidRDefault="00726CAE" w:rsidP="00C35A9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26CAE" w:rsidRPr="00726CAE">
                    <w:trPr>
                      <w:trHeight w:val="2811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26CAE" w:rsidRPr="00726CAE" w:rsidRDefault="00726CAE" w:rsidP="00C35A9C">
                        <w:pPr>
                          <w:spacing w:after="0" w:line="240" w:lineRule="auto"/>
                          <w:ind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6CA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C35A9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Территориальном органе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Федеральной службы государственной статистики</w:t>
                        </w:r>
                        <w:r w:rsidR="00C35A9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по Республике Карелия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также можно ознакомиться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 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(</w:t>
                        </w:r>
                        <w:hyperlink r:id="rId10" w:history="1">
                          <w:r w:rsidRPr="00726CA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726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)</w:t>
                        </w:r>
                        <w:r w:rsidRPr="00726CA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726CAE" w:rsidRPr="00726CAE" w:rsidRDefault="00726CAE" w:rsidP="00726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6CAE" w:rsidRPr="00726CAE" w:rsidRDefault="00726CAE" w:rsidP="007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86" w:rsidRDefault="009B5686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4E9" w:rsidRPr="005E14E9" w:rsidRDefault="005E14E9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4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5E14E9" w:rsidRPr="005E14E9" w:rsidRDefault="005E14E9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4E9" w:rsidRPr="005E14E9" w:rsidRDefault="005E14E9" w:rsidP="005E14E9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4E9">
        <w:rPr>
          <w:rFonts w:ascii="Times New Roman" w:hAnsi="Times New Roman" w:cs="Times New Roman"/>
          <w:b/>
          <w:sz w:val="28"/>
          <w:szCs w:val="28"/>
        </w:rPr>
        <w:t>к объявлению о приеме документов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9C" w:rsidRDefault="005E14E9" w:rsidP="00C35A9C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 xml:space="preserve">для участия в конкурсе на замещение </w:t>
      </w:r>
    </w:p>
    <w:p w:rsidR="00C35A9C" w:rsidRDefault="005E14E9" w:rsidP="00C35A9C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вакантн</w:t>
      </w:r>
      <w:r w:rsidR="00C35A9C">
        <w:rPr>
          <w:rFonts w:ascii="Times New Roman" w:hAnsi="Times New Roman" w:cs="Times New Roman"/>
          <w:sz w:val="28"/>
          <w:szCs w:val="28"/>
        </w:rPr>
        <w:t>ой</w:t>
      </w:r>
      <w:r w:rsidRPr="005E14E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35A9C">
        <w:rPr>
          <w:rFonts w:ascii="Times New Roman" w:hAnsi="Times New Roman" w:cs="Times New Roman"/>
          <w:sz w:val="28"/>
          <w:szCs w:val="28"/>
        </w:rPr>
        <w:t>и</w:t>
      </w:r>
      <w:r w:rsidRPr="005E1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A9C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="00C3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9C" w:rsidRDefault="00C35A9C" w:rsidP="00C35A9C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E14E9" w:rsidRPr="005E14E9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</w:t>
      </w:r>
    </w:p>
    <w:p w:rsidR="005E14E9" w:rsidRPr="005E14E9" w:rsidRDefault="005E14E9" w:rsidP="00C35A9C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статистики</w:t>
      </w:r>
      <w:r w:rsidR="00C35A9C">
        <w:rPr>
          <w:rFonts w:ascii="Times New Roman" w:hAnsi="Times New Roman" w:cs="Times New Roman"/>
          <w:sz w:val="28"/>
          <w:szCs w:val="28"/>
        </w:rPr>
        <w:t xml:space="preserve"> по Республике Карелия</w:t>
      </w:r>
    </w:p>
    <w:p w:rsidR="005E14E9" w:rsidRPr="005E14E9" w:rsidRDefault="005E14E9" w:rsidP="00C35A9C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E9" w:rsidRPr="00C35A9C" w:rsidRDefault="005E14E9" w:rsidP="00C35A9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9C">
        <w:rPr>
          <w:rFonts w:ascii="Times New Roman" w:hAnsi="Times New Roman" w:cs="Times New Roman"/>
          <w:b/>
          <w:sz w:val="28"/>
          <w:szCs w:val="28"/>
        </w:rPr>
        <w:t>Квалификационные требования,</w:t>
      </w:r>
      <w:r w:rsidR="00C35A9C" w:rsidRPr="00C35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A9C">
        <w:rPr>
          <w:rFonts w:ascii="Times New Roman" w:hAnsi="Times New Roman" w:cs="Times New Roman"/>
          <w:b/>
          <w:sz w:val="28"/>
          <w:szCs w:val="28"/>
        </w:rPr>
        <w:t>необходимые для замещения должност</w:t>
      </w:r>
      <w:r w:rsidR="00C35A9C" w:rsidRPr="00C35A9C">
        <w:rPr>
          <w:rFonts w:ascii="Times New Roman" w:hAnsi="Times New Roman" w:cs="Times New Roman"/>
          <w:b/>
          <w:sz w:val="28"/>
          <w:szCs w:val="28"/>
        </w:rPr>
        <w:t>и</w:t>
      </w:r>
    </w:p>
    <w:p w:rsidR="005E14E9" w:rsidRPr="00C35A9C" w:rsidRDefault="005E14E9" w:rsidP="00C35A9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9C"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  <w:r w:rsidR="00C35A9C" w:rsidRPr="00C35A9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35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A9C" w:rsidRPr="00C35A9C">
        <w:rPr>
          <w:rFonts w:ascii="Times New Roman" w:hAnsi="Times New Roman" w:cs="Times New Roman"/>
          <w:b/>
          <w:sz w:val="28"/>
          <w:szCs w:val="28"/>
        </w:rPr>
        <w:t>Территориальном органе</w:t>
      </w:r>
    </w:p>
    <w:p w:rsidR="005E14E9" w:rsidRPr="00C35A9C" w:rsidRDefault="005E14E9" w:rsidP="00C35A9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9C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  <w:r w:rsidR="00C35A9C" w:rsidRPr="00C35A9C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</w:t>
      </w:r>
    </w:p>
    <w:p w:rsidR="005E14E9" w:rsidRPr="005E14E9" w:rsidRDefault="005E14E9" w:rsidP="00C35A9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4E9">
        <w:rPr>
          <w:rFonts w:ascii="Times New Roman" w:hAnsi="Times New Roman" w:cs="Times New Roman"/>
          <w:sz w:val="28"/>
          <w:szCs w:val="28"/>
        </w:rPr>
        <w:t>В соответствии со ст. 12 Федерального закона от 27 июля 2004 г.    № 79-ФЗ «О государственной гражданской службе Российской Федерации», Указом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претенденты на замещение вакантн</w:t>
      </w:r>
      <w:r w:rsidR="00C35A9C">
        <w:rPr>
          <w:rFonts w:ascii="Times New Roman" w:hAnsi="Times New Roman" w:cs="Times New Roman"/>
          <w:sz w:val="28"/>
          <w:szCs w:val="28"/>
        </w:rPr>
        <w:t>ой</w:t>
      </w:r>
      <w:r w:rsidRPr="005E14E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35A9C">
        <w:rPr>
          <w:rFonts w:ascii="Times New Roman" w:hAnsi="Times New Roman" w:cs="Times New Roman"/>
          <w:sz w:val="28"/>
          <w:szCs w:val="28"/>
        </w:rPr>
        <w:t>и</w:t>
      </w:r>
      <w:r w:rsidRPr="005E14E9">
        <w:rPr>
          <w:rFonts w:ascii="Times New Roman" w:hAnsi="Times New Roman" w:cs="Times New Roman"/>
          <w:sz w:val="28"/>
          <w:szCs w:val="28"/>
        </w:rPr>
        <w:t xml:space="preserve"> </w:t>
      </w:r>
      <w:r w:rsidR="00C35A9C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proofErr w:type="gramEnd"/>
      <w:r w:rsidR="00C35A9C">
        <w:rPr>
          <w:rFonts w:ascii="Times New Roman" w:hAnsi="Times New Roman" w:cs="Times New Roman"/>
          <w:sz w:val="28"/>
          <w:szCs w:val="28"/>
        </w:rPr>
        <w:t xml:space="preserve"> </w:t>
      </w:r>
      <w:r w:rsidRPr="005E14E9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 w:rsidR="00C35A9C">
        <w:rPr>
          <w:rFonts w:ascii="Times New Roman" w:hAnsi="Times New Roman" w:cs="Times New Roman"/>
          <w:sz w:val="28"/>
          <w:szCs w:val="28"/>
        </w:rPr>
        <w:t xml:space="preserve">по Республике Карелия </w:t>
      </w:r>
      <w:r w:rsidRPr="005E14E9">
        <w:rPr>
          <w:rFonts w:ascii="Times New Roman" w:hAnsi="Times New Roman" w:cs="Times New Roman"/>
          <w:sz w:val="28"/>
          <w:szCs w:val="28"/>
        </w:rPr>
        <w:t>должны соответствовать следующим  требованиям к уровню образования и к стажу государственной гражданской службы или стажу работы по специальности, направлению подготовки.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I. Базовые квалификационные требования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Для замещения должности федеральной государственной гражданской службы категории «специалисты» старшей группы должностей необходимо иметь высшее образование, без предъявления требований к стажу гражданской службы или работы по специальности, направлению подготовки.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E9" w:rsidRPr="00C35A9C" w:rsidRDefault="005E14E9" w:rsidP="00C35A9C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9C">
        <w:rPr>
          <w:rFonts w:ascii="Times New Roman" w:hAnsi="Times New Roman" w:cs="Times New Roman"/>
          <w:b/>
          <w:sz w:val="28"/>
          <w:szCs w:val="28"/>
        </w:rPr>
        <w:t>Требования к базовым знаниям и умениям (вне зависимости от областей и видов профессиональной служебной деятельности):</w:t>
      </w:r>
    </w:p>
    <w:p w:rsidR="005E14E9" w:rsidRPr="00C35A9C" w:rsidRDefault="005E14E9" w:rsidP="00C35A9C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базовыми знаниями: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lastRenderedPageBreak/>
        <w:t>б) Федерального закона от 27 мая 2003 г. № 58-ФЗ «О системе государственной службы Российской Федерации»;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в) Федерального закона от 27 июля 2004 г. № 79-ФЗ «О государственной гражданской службе Российской Федерации»;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г) Федерального закона от 25 декабря 2008 г. № 273-ФЗ «О противодействии коррупции»;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E9" w:rsidRPr="002167CD" w:rsidRDefault="005E14E9" w:rsidP="002167CD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CD">
        <w:rPr>
          <w:rFonts w:ascii="Times New Roman" w:hAnsi="Times New Roman" w:cs="Times New Roman"/>
          <w:b/>
          <w:sz w:val="28"/>
          <w:szCs w:val="28"/>
        </w:rPr>
        <w:t>II. Профессионально-функциональные</w:t>
      </w:r>
      <w:r w:rsidR="002167CD" w:rsidRPr="00216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7CD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4E9">
        <w:rPr>
          <w:rFonts w:ascii="Times New Roman" w:hAnsi="Times New Roman" w:cs="Times New Roman"/>
          <w:sz w:val="28"/>
          <w:szCs w:val="28"/>
        </w:rPr>
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высшее образование по специальности или направлению подготовки «Статистика», «Государственное и муниципальное управление», «Инфокоммуникационные технологии и системы связи», «Информатика и вычислительная техника», «Информационные системы и технологии», </w:t>
      </w:r>
      <w:r w:rsidR="002167CD">
        <w:rPr>
          <w:rFonts w:ascii="Times New Roman" w:hAnsi="Times New Roman" w:cs="Times New Roman"/>
          <w:sz w:val="28"/>
          <w:szCs w:val="28"/>
        </w:rPr>
        <w:t xml:space="preserve">«Математика», «Физика», </w:t>
      </w:r>
      <w:r w:rsidRPr="005E14E9">
        <w:rPr>
          <w:rFonts w:ascii="Times New Roman" w:hAnsi="Times New Roman" w:cs="Times New Roman"/>
          <w:sz w:val="28"/>
          <w:szCs w:val="28"/>
        </w:rPr>
        <w:t>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</w:t>
      </w:r>
      <w:proofErr w:type="gramEnd"/>
      <w:r w:rsidRPr="005E14E9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5E14E9">
        <w:rPr>
          <w:rFonts w:ascii="Times New Roman" w:hAnsi="Times New Roman" w:cs="Times New Roman"/>
          <w:sz w:val="28"/>
          <w:szCs w:val="28"/>
        </w:rPr>
        <w:t>Экономика»</w:t>
      </w:r>
      <w:r w:rsidR="002167CD">
        <w:rPr>
          <w:rFonts w:ascii="Times New Roman" w:hAnsi="Times New Roman" w:cs="Times New Roman"/>
          <w:sz w:val="28"/>
          <w:szCs w:val="28"/>
        </w:rPr>
        <w:t xml:space="preserve">, </w:t>
      </w:r>
      <w:r w:rsidR="002167CD" w:rsidRPr="002167CD">
        <w:rPr>
          <w:rFonts w:ascii="Times New Roman" w:hAnsi="Times New Roman" w:cs="Times New Roman"/>
          <w:sz w:val="28"/>
          <w:szCs w:val="28"/>
        </w:rPr>
        <w:t xml:space="preserve">«Экономика и управление» </w:t>
      </w:r>
      <w:r w:rsidRPr="005E14E9">
        <w:rPr>
          <w:rFonts w:ascii="Times New Roman" w:hAnsi="Times New Roman" w:cs="Times New Roman"/>
          <w:sz w:val="28"/>
          <w:szCs w:val="28"/>
        </w:rPr>
        <w:t xml:space="preserve">(в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5E14E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14E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167CD">
        <w:rPr>
          <w:rFonts w:ascii="Times New Roman" w:hAnsi="Times New Roman" w:cs="Times New Roman"/>
          <w:sz w:val="28"/>
          <w:szCs w:val="28"/>
        </w:rPr>
        <w:t xml:space="preserve"> </w:t>
      </w:r>
      <w:r w:rsidRPr="005E14E9">
        <w:rPr>
          <w:rFonts w:ascii="Times New Roman" w:hAnsi="Times New Roman" w:cs="Times New Roman"/>
          <w:sz w:val="28"/>
          <w:szCs w:val="28"/>
        </w:rPr>
        <w:t>от 12 сентября 2013 г. № 1061),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  <w:proofErr w:type="gramEnd"/>
      <w:r w:rsidRPr="005E14E9">
        <w:rPr>
          <w:rFonts w:ascii="Times New Roman" w:hAnsi="Times New Roman" w:cs="Times New Roman"/>
          <w:sz w:val="28"/>
          <w:szCs w:val="28"/>
        </w:rPr>
        <w:t xml:space="preserve"> или по специальностям экономического направления, указанным в предыдущих перечнях профессий, специальностей и направлений подготовки (специальности экономического направления подготовки, указанные в предыдущих перечнях профессий, специальностей и направлений подготовки, утверждены: приказом Минвуза СССР от 5 сентября 1975 г. № 831 «Об утверждении Перечня действующих специальностей и специализаций высших </w:t>
      </w:r>
      <w:r w:rsidRPr="005E14E9">
        <w:rPr>
          <w:rFonts w:ascii="Times New Roman" w:hAnsi="Times New Roman" w:cs="Times New Roman"/>
          <w:sz w:val="28"/>
          <w:szCs w:val="28"/>
        </w:rPr>
        <w:lastRenderedPageBreak/>
        <w:t xml:space="preserve">учебных заведений СССР»; </w:t>
      </w:r>
      <w:proofErr w:type="gramStart"/>
      <w:r w:rsidRPr="005E14E9">
        <w:rPr>
          <w:rFonts w:ascii="Times New Roman" w:hAnsi="Times New Roman" w:cs="Times New Roman"/>
          <w:sz w:val="28"/>
          <w:szCs w:val="28"/>
        </w:rPr>
        <w:t>приказом Минвуза СССР от 17 ноября 1987 г. № 790 «Об утверждении перечня специальностей вуза СССР»; приказом Госкомвуза России</w:t>
      </w:r>
      <w:r w:rsidR="002167CD">
        <w:rPr>
          <w:rFonts w:ascii="Times New Roman" w:hAnsi="Times New Roman" w:cs="Times New Roman"/>
          <w:sz w:val="28"/>
          <w:szCs w:val="28"/>
        </w:rPr>
        <w:t xml:space="preserve"> </w:t>
      </w:r>
      <w:r w:rsidRPr="005E14E9">
        <w:rPr>
          <w:rFonts w:ascii="Times New Roman" w:hAnsi="Times New Roman" w:cs="Times New Roman"/>
          <w:sz w:val="28"/>
          <w:szCs w:val="28"/>
        </w:rPr>
        <w:t>от 5 марта 1994 г. № 180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образования»; приказом Минобразования России от 2 марта 2000 г. № 686 «Об утверждении государственных образовательных стандартов высшего профессионального образования»;</w:t>
      </w:r>
      <w:proofErr w:type="gramEnd"/>
      <w:r w:rsidRPr="005E14E9">
        <w:rPr>
          <w:rFonts w:ascii="Times New Roman" w:hAnsi="Times New Roman" w:cs="Times New Roman"/>
          <w:sz w:val="28"/>
          <w:szCs w:val="28"/>
        </w:rPr>
        <w:t xml:space="preserve"> приказом Минобразования России от 8 ноября 200 г. № 3200 «О частичном изменении Приказа Минобразования России от 2 марта 2000 № 686 «об утверждении государственных образовательных стандартов высшего профессионального образования», а также содержатся в </w:t>
      </w:r>
      <w:proofErr w:type="gramStart"/>
      <w:r w:rsidRPr="005E14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E14E9">
        <w:rPr>
          <w:rFonts w:ascii="Times New Roman" w:hAnsi="Times New Roman" w:cs="Times New Roman"/>
          <w:sz w:val="28"/>
          <w:szCs w:val="28"/>
        </w:rPr>
        <w:t xml:space="preserve"> 009-93 Общероссийском классификаторе специальностей по образованию</w:t>
      </w:r>
      <w:r w:rsidR="002167CD">
        <w:rPr>
          <w:rFonts w:ascii="Times New Roman" w:hAnsi="Times New Roman" w:cs="Times New Roman"/>
          <w:sz w:val="28"/>
          <w:szCs w:val="28"/>
        </w:rPr>
        <w:t xml:space="preserve"> </w:t>
      </w:r>
      <w:r w:rsidRPr="005E14E9">
        <w:rPr>
          <w:rFonts w:ascii="Times New Roman" w:hAnsi="Times New Roman" w:cs="Times New Roman"/>
          <w:sz w:val="28"/>
          <w:szCs w:val="28"/>
        </w:rPr>
        <w:t>(утв. Постановлением Госстандарта России от 30 декабря 1993 г. № 296)).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E9">
        <w:rPr>
          <w:rFonts w:ascii="Times New Roman" w:hAnsi="Times New Roman" w:cs="Times New Roman"/>
          <w:sz w:val="28"/>
          <w:szCs w:val="28"/>
        </w:rPr>
        <w:t xml:space="preserve"> 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</w:r>
    </w:p>
    <w:p w:rsidR="005E14E9" w:rsidRP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CD" w:rsidRPr="007C23B2" w:rsidRDefault="002167CD" w:rsidP="002167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1) 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</w:r>
    </w:p>
    <w:p w:rsidR="002167CD" w:rsidRPr="007C23B2" w:rsidRDefault="002167CD" w:rsidP="002167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2) Федеральный закон от 27 июля 2006 г. № 149-ФЗ «Об информации, информационных технологиях и о защите информации»;</w:t>
      </w:r>
    </w:p>
    <w:p w:rsidR="002167CD" w:rsidRPr="007C23B2" w:rsidRDefault="002167CD" w:rsidP="002167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3) 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2167CD" w:rsidRPr="007C23B2" w:rsidRDefault="002167CD" w:rsidP="002167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4) Федеральный закон от 6 декабря 2011 г. № 402-ФЗ «О бухгалтерском учете»;</w:t>
      </w:r>
    </w:p>
    <w:p w:rsidR="002167CD" w:rsidRPr="007C23B2" w:rsidRDefault="002167CD" w:rsidP="002167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5) Федеральный закон от 25 января 2002 г. № 8-ФЗ «О Всероссийской переписи населения»;</w:t>
      </w:r>
    </w:p>
    <w:p w:rsidR="002167CD" w:rsidRPr="007C23B2" w:rsidRDefault="002167CD" w:rsidP="002167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6) Федеральный закон от 21 июля 2005 г. № 108-ФЗ «О Всероссийской сельскохозяйственной переписи»</w:t>
      </w:r>
    </w:p>
    <w:p w:rsidR="002167CD" w:rsidRPr="007C23B2" w:rsidRDefault="002167CD" w:rsidP="002167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7) 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</w:r>
    </w:p>
    <w:p w:rsidR="002167CD" w:rsidRPr="007C23B2" w:rsidRDefault="002167CD" w:rsidP="002167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8) 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2167CD" w:rsidRPr="007C23B2" w:rsidRDefault="002167CD" w:rsidP="002167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9) 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2167CD" w:rsidRPr="007C23B2" w:rsidRDefault="002167CD" w:rsidP="002167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10) постановление Правительства Российской Федерации от 2 июня 2008 г. № 420 «О Федеральной службе государственной статистики»;</w:t>
      </w:r>
    </w:p>
    <w:p w:rsidR="002167CD" w:rsidRPr="007C23B2" w:rsidRDefault="002167CD" w:rsidP="002167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11) 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2167CD" w:rsidRPr="007C23B2" w:rsidRDefault="002167CD" w:rsidP="002167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lastRenderedPageBreak/>
        <w:t>12) постановление Правительства Российской Федерации от 26 мая 2010 г. № 367 «О единой межведомственной информационно-статистической системе»;</w:t>
      </w:r>
    </w:p>
    <w:p w:rsidR="002167CD" w:rsidRPr="007C23B2" w:rsidRDefault="002167CD" w:rsidP="002167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13) 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</w:r>
    </w:p>
    <w:p w:rsidR="005E14E9" w:rsidRPr="007C23B2" w:rsidRDefault="002167CD" w:rsidP="002167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14) распоряжение Правительства Российской Федерации от 6 мая 2008 г. № 671-р «Об утверждении Федерального плана статистических работ».</w:t>
      </w:r>
    </w:p>
    <w:p w:rsidR="0065490A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4E9">
        <w:rPr>
          <w:rFonts w:ascii="Times New Roman" w:hAnsi="Times New Roman" w:cs="Times New Roman"/>
          <w:sz w:val="28"/>
          <w:szCs w:val="28"/>
        </w:rPr>
        <w:t xml:space="preserve"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старшей группы должностей, в соответствии со спецификой </w:t>
      </w:r>
      <w:r w:rsidR="007C23B2">
        <w:rPr>
          <w:rFonts w:ascii="Times New Roman" w:hAnsi="Times New Roman" w:cs="Times New Roman"/>
          <w:sz w:val="28"/>
          <w:szCs w:val="28"/>
        </w:rPr>
        <w:t xml:space="preserve">отдела статистики предприятий, региональных счетов и балансов </w:t>
      </w:r>
      <w:r w:rsidRPr="005E14E9">
        <w:rPr>
          <w:rFonts w:ascii="Times New Roman" w:hAnsi="Times New Roman" w:cs="Times New Roman"/>
          <w:sz w:val="28"/>
          <w:szCs w:val="28"/>
        </w:rPr>
        <w:t>структурных подразделений центрального аппарата Федеральной службы государственной статистики, размещены на официальном сайте Росстата (</w:t>
      </w:r>
      <w:proofErr w:type="spellStart"/>
      <w:r w:rsidRPr="005E14E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E14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23B2">
        <w:rPr>
          <w:rFonts w:ascii="Times New Roman" w:hAnsi="Times New Roman" w:cs="Times New Roman"/>
          <w:sz w:val="28"/>
          <w:szCs w:val="28"/>
          <w:lang w:val="en-US"/>
        </w:rPr>
        <w:t>krl</w:t>
      </w:r>
      <w:proofErr w:type="spellEnd"/>
      <w:r w:rsidR="007C23B2" w:rsidRPr="007C23B2">
        <w:rPr>
          <w:rFonts w:ascii="Times New Roman" w:hAnsi="Times New Roman" w:cs="Times New Roman"/>
          <w:sz w:val="28"/>
          <w:szCs w:val="28"/>
        </w:rPr>
        <w:t>.</w:t>
      </w:r>
      <w:r w:rsidRPr="005E14E9">
        <w:rPr>
          <w:rFonts w:ascii="Times New Roman" w:hAnsi="Times New Roman" w:cs="Times New Roman"/>
          <w:sz w:val="28"/>
          <w:szCs w:val="28"/>
        </w:rPr>
        <w:t>gks.ru) в информационно-телекоммуникационной сети «Интернет» и в</w:t>
      </w:r>
      <w:proofErr w:type="gramEnd"/>
      <w:r w:rsidRPr="005E14E9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hyperlink r:id="rId11" w:history="1">
        <w:r w:rsidRPr="00F74616">
          <w:rPr>
            <w:rStyle w:val="a3"/>
            <w:rFonts w:ascii="Times New Roman" w:hAnsi="Times New Roman" w:cs="Times New Roman"/>
            <w:sz w:val="28"/>
            <w:szCs w:val="28"/>
          </w:rPr>
          <w:t>https://gossluzhba.gov.ru</w:t>
        </w:r>
      </w:hyperlink>
      <w:r w:rsidRPr="005E14E9">
        <w:rPr>
          <w:rFonts w:ascii="Times New Roman" w:hAnsi="Times New Roman" w:cs="Times New Roman"/>
          <w:sz w:val="28"/>
          <w:szCs w:val="28"/>
        </w:rPr>
        <w:t>).</w:t>
      </w:r>
    </w:p>
    <w:p w:rsidR="005E14E9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3B2" w:rsidRPr="009B5686" w:rsidRDefault="007C23B2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3B2" w:rsidRPr="009B5686" w:rsidRDefault="007C23B2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686" w:rsidRDefault="009B5686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4E9" w:rsidRPr="005E14E9" w:rsidRDefault="005E14E9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2</w:t>
      </w:r>
    </w:p>
    <w:p w:rsidR="005E14E9" w:rsidRPr="005E14E9" w:rsidRDefault="005E14E9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объявлению о приеме документов </w:t>
      </w:r>
    </w:p>
    <w:p w:rsidR="005E14E9" w:rsidRPr="005E14E9" w:rsidRDefault="005E14E9" w:rsidP="005E14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на замещение вакантных</w:t>
      </w:r>
      <w:r w:rsidR="007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</w:t>
      </w:r>
      <w:r w:rsidR="007C2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</w:t>
      </w:r>
      <w:r w:rsidRPr="005E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</w:t>
      </w:r>
      <w:r w:rsidR="007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4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службы государственной статистики</w:t>
      </w:r>
      <w:r w:rsidR="007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Карелия</w:t>
      </w:r>
    </w:p>
    <w:p w:rsidR="005E14E9" w:rsidRPr="005E14E9" w:rsidRDefault="005E14E9" w:rsidP="005E1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14E9" w:rsidRPr="005E14E9" w:rsidRDefault="005E14E9" w:rsidP="005E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 личное заявление </w:t>
            </w:r>
            <w:hyperlink r:id="rId12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(заявление)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заполненную и подписанную анкету по форме, утвержденной Правительством Российской Федерации, с фотографией </w:t>
            </w:r>
            <w:r w:rsidRPr="005E1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(</w:t>
            </w:r>
            <w:hyperlink r:id="rId13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бланк заполнения анкеты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     </w:t>
            </w:r>
            <w:hyperlink r:id="rId14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 (образец  заполнения анкеты);</w:t>
              </w:r>
            </w:hyperlink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</w:t>
            </w:r>
            <w:hyperlink r:id="rId15" w:history="1">
              <w:r w:rsidRPr="005E14E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Pr="005E14E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учетная форма № 001- ГС/у</w:t>
              </w:r>
            </w:hyperlink>
            <w:r w:rsidRPr="005E1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5E1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 </w:t>
            </w:r>
            <w:proofErr w:type="gramStart"/>
            <w:r w:rsidRPr="005E1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 справку-</w:t>
            </w:r>
            <w:proofErr w:type="spell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объективку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</w:t>
              </w:r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справка-</w:t>
              </w:r>
              <w:proofErr w:type="spellStart"/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объективка</w:t>
              </w:r>
              <w:proofErr w:type="spellEnd"/>
            </w:hyperlink>
            <w:r w:rsidRPr="005E14E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, </w:t>
            </w:r>
            <w:hyperlink r:id="rId17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образец заполнения справки-</w:t>
              </w:r>
              <w:proofErr w:type="spellStart"/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объективки</w:t>
              </w:r>
              <w:proofErr w:type="spellEnd"/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).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shd w:val="clear" w:color="auto" w:fill="FFFFFF"/>
              <w:spacing w:before="100" w:beforeAutospacing="1" w:after="100" w:afterAutospacing="1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79498B" w:rsidP="005C4A8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E14E9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5E14E9"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обработку персональных данных в </w:t>
            </w:r>
            <w:proofErr w:type="spellStart"/>
            <w:r w:rsidR="005C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="005E14E9" w:rsidRPr="005E14E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79498B" w:rsidP="005E14E9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E14E9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5E14E9" w:rsidRPr="005E14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передачу персональных данных третьим лицам.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7C23B2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proofErr w:type="spellStart"/>
            <w:r w:rsidR="007C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подает заявление (</w:t>
            </w:r>
            <w:hyperlink r:id="rId20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5C4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5C4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Карелиястата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21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передачу персональных данных третьим лицам.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C4A8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proofErr w:type="spellStart"/>
            <w:r w:rsidR="005C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представляет в </w:t>
            </w:r>
            <w:proofErr w:type="spellStart"/>
            <w:r w:rsidR="005C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C4A8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заявление </w:t>
            </w:r>
            <w:hyperlink r:id="rId22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</w:t>
              </w:r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</w:t>
              </w:r>
            </w:hyperlink>
            <w:r w:rsidRPr="005E14E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>)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имя 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 w:rsidR="005C4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Карелиястата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 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утвержденной Правительством Российской Федерации, с фотографией </w:t>
            </w:r>
            <w:r w:rsidRPr="005E1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79498B" w:rsidP="005C4A8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5E14E9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5E14E9"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обработку персональных данных в </w:t>
            </w:r>
            <w:proofErr w:type="spellStart"/>
            <w:r w:rsidR="005C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="005C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79498B" w:rsidP="005E14E9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E14E9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5E14E9" w:rsidRPr="005E14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передачу персональных данных третьим лицам.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проверке. 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претендентов </w:t>
            </w:r>
            <w:proofErr w:type="gram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дств </w:t>
            </w:r>
            <w:bookmarkStart w:id="4" w:name="_GoBack"/>
            <w:bookmarkEnd w:id="4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  <w:tr w:rsidR="005E14E9" w:rsidRPr="005E14E9" w:rsidTr="005E14E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4E9" w:rsidRPr="005E14E9" w:rsidRDefault="005E14E9" w:rsidP="005E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E14E9" w:rsidRPr="00706A2B" w:rsidRDefault="005E14E9" w:rsidP="005E14E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14E9" w:rsidRPr="00706A2B" w:rsidSect="00706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2B"/>
    <w:rsid w:val="000A44F3"/>
    <w:rsid w:val="002167CD"/>
    <w:rsid w:val="00364511"/>
    <w:rsid w:val="005C4A86"/>
    <w:rsid w:val="005E14E9"/>
    <w:rsid w:val="0065490A"/>
    <w:rsid w:val="00706A2B"/>
    <w:rsid w:val="00726CAE"/>
    <w:rsid w:val="0079498B"/>
    <w:rsid w:val="007C23B2"/>
    <w:rsid w:val="007D414E"/>
    <w:rsid w:val="009A6773"/>
    <w:rsid w:val="009B5686"/>
    <w:rsid w:val="00B37F58"/>
    <w:rsid w:val="00C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hyperlink" Target="http://www.gks.ru/free_doc/new_site/rosstat/gos_sl/bl-ank-19.docx" TargetMode="External"/><Relationship Id="rId18" Type="http://schemas.openxmlformats.org/officeDocument/2006/relationships/hyperlink" Target="http://www.gks.ru/free_doc/new_site/rosstat/gos_sl/sogl1.doc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ks.ru/free_doc/new_site/rosstat/gos_sl/sogl3.docx" TargetMode="External"/><Relationship Id="rId7" Type="http://schemas.openxmlformats.org/officeDocument/2006/relationships/hyperlink" Target="http://www.gks.ru/free_doc/new_site/rosstat/gos_sl/Pril2-180.htm" TargetMode="External"/><Relationship Id="rId12" Type="http://schemas.openxmlformats.org/officeDocument/2006/relationships/hyperlink" Target="http://www.gks.ru/free_doc/new_site/rosstat/gos_sl/pril2-zvnesh.docx" TargetMode="External"/><Relationship Id="rId17" Type="http://schemas.openxmlformats.org/officeDocument/2006/relationships/hyperlink" Target="http://www.gks.ru/free_doc/new_site/rosstat/gos_sl/spr-o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ks.ru/free_doc/new_site/rosstat/gos_sl/spr.docx" TargetMode="External"/><Relationship Id="rId20" Type="http://schemas.openxmlformats.org/officeDocument/2006/relationships/hyperlink" Target="http://www.gks.ru/free_doc/new_site/rosstat/gos_sl/pril2-zvn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/free_doc/new_site/rosstat/gos_sl/Pril1-180.htm" TargetMode="External"/><Relationship Id="rId11" Type="http://schemas.openxmlformats.org/officeDocument/2006/relationships/hyperlink" Target="https://gossluzhba.gov.ru" TargetMode="External"/><Relationship Id="rId24" Type="http://schemas.openxmlformats.org/officeDocument/2006/relationships/hyperlink" Target="http://www.gks.ru/free_doc/new_site/rosstat/gos_sl/sogl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s.ru/free_doc/new_site/rosstat/gos_sl/001-gcu.docx" TargetMode="External"/><Relationship Id="rId23" Type="http://schemas.openxmlformats.org/officeDocument/2006/relationships/hyperlink" Target="http://www.gks.ru/free_doc/new_site/rosstat/gos_sl/sogl1.docx" TargetMode="External"/><Relationship Id="rId10" Type="http://schemas.openxmlformats.org/officeDocument/2006/relationships/hyperlink" Target="http://gossluzhba.gov.ru/" TargetMode="External"/><Relationship Id="rId19" Type="http://schemas.openxmlformats.org/officeDocument/2006/relationships/hyperlink" Target="http://www.gks.ru/free_doc/new_site/rosstat/gos_sl/sogl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hyperlink" Target="http://www.gks.ru/free_doc/new_site/rosstat/gos_sl/ank-19.docx" TargetMode="External"/><Relationship Id="rId22" Type="http://schemas.openxmlformats.org/officeDocument/2006/relationships/hyperlink" Target="http://www.gks.ru/free_doc/new_site/rosstat/gos_sl/pril2-zvnes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0E4D-6DFF-4156-A2E6-CA4D9B08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Колесова Ольга Викторовна</cp:lastModifiedBy>
  <cp:revision>4</cp:revision>
  <dcterms:created xsi:type="dcterms:W3CDTF">2020-02-25T13:30:00Z</dcterms:created>
  <dcterms:modified xsi:type="dcterms:W3CDTF">2020-02-27T07:26:00Z</dcterms:modified>
</cp:coreProperties>
</file>